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290F74" w14:textId="77777777" w:rsidR="006158F0" w:rsidRDefault="006158F0" w:rsidP="006158F0">
      <w:pPr>
        <w:jc w:val="center"/>
      </w:pPr>
      <w:r>
        <w:rPr>
          <w:noProof/>
        </w:rPr>
        <w:drawing>
          <wp:inline distT="0" distB="0" distL="0" distR="0" wp14:anchorId="462665A8" wp14:editId="4A16BED7">
            <wp:extent cx="639868" cy="447860"/>
            <wp:effectExtent l="25400" t="0" r="0" b="0"/>
            <wp:docPr id="3" name="Picture 1" descr="Winged Hors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ged Horse 3"/>
                    <pic:cNvPicPr>
                      <a:picLocks noChangeAspect="1" noChangeArrowheads="1"/>
                    </pic:cNvPicPr>
                  </pic:nvPicPr>
                  <pic:blipFill>
                    <a:blip r:embed="rId8"/>
                    <a:srcRect/>
                    <a:stretch>
                      <a:fillRect/>
                    </a:stretch>
                  </pic:blipFill>
                  <pic:spPr bwMode="auto">
                    <a:xfrm>
                      <a:off x="0" y="0"/>
                      <a:ext cx="646170" cy="452271"/>
                    </a:xfrm>
                    <a:prstGeom prst="rect">
                      <a:avLst/>
                    </a:prstGeom>
                    <a:noFill/>
                    <a:ln w="9525">
                      <a:noFill/>
                      <a:miter lim="800000"/>
                      <a:headEnd/>
                      <a:tailEnd/>
                    </a:ln>
                  </pic:spPr>
                </pic:pic>
              </a:graphicData>
            </a:graphic>
          </wp:inline>
        </w:drawing>
      </w:r>
    </w:p>
    <w:p w14:paraId="2442B32D" w14:textId="77777777" w:rsidR="006158F0" w:rsidRPr="006158F0" w:rsidRDefault="006158F0" w:rsidP="006158F0">
      <w:pPr>
        <w:jc w:val="center"/>
        <w:rPr>
          <w:rFonts w:ascii="Herculanum" w:hAnsi="Herculanum"/>
          <w:sz w:val="28"/>
        </w:rPr>
      </w:pPr>
      <w:r w:rsidRPr="006158F0">
        <w:rPr>
          <w:rFonts w:ascii="Herculanum" w:hAnsi="Herculanum"/>
          <w:sz w:val="28"/>
        </w:rPr>
        <w:t>Parsemus Foundation</w:t>
      </w:r>
    </w:p>
    <w:p w14:paraId="2DE09D9D" w14:textId="77777777" w:rsidR="006158F0" w:rsidRPr="004472F7" w:rsidRDefault="006158F0" w:rsidP="008C5F34">
      <w:pPr>
        <w:jc w:val="center"/>
        <w:rPr>
          <w:sz w:val="28"/>
          <w:szCs w:val="28"/>
        </w:rPr>
      </w:pPr>
    </w:p>
    <w:p w14:paraId="232D2ECB" w14:textId="77777777" w:rsidR="00EC4E05" w:rsidRDefault="008C5F34" w:rsidP="00EC4E05">
      <w:pPr>
        <w:jc w:val="center"/>
        <w:rPr>
          <w:sz w:val="32"/>
          <w:szCs w:val="32"/>
        </w:rPr>
      </w:pPr>
      <w:r w:rsidRPr="00EC4E05">
        <w:rPr>
          <w:sz w:val="32"/>
          <w:szCs w:val="32"/>
        </w:rPr>
        <w:t>CALCIUM CHLORIDE NONSURGICAL STERILIZATION</w:t>
      </w:r>
      <w:r w:rsidR="00BF6776" w:rsidRPr="00EC4E05">
        <w:rPr>
          <w:sz w:val="32"/>
          <w:szCs w:val="32"/>
        </w:rPr>
        <w:t>:</w:t>
      </w:r>
    </w:p>
    <w:p w14:paraId="59C149DB" w14:textId="1768DE84" w:rsidR="00BF6776" w:rsidRPr="00EC4E05" w:rsidRDefault="00BF6776" w:rsidP="00EC4E05">
      <w:pPr>
        <w:jc w:val="center"/>
        <w:rPr>
          <w:sz w:val="32"/>
          <w:szCs w:val="32"/>
        </w:rPr>
      </w:pPr>
      <w:r w:rsidRPr="00EC4E05">
        <w:rPr>
          <w:sz w:val="32"/>
          <w:szCs w:val="32"/>
        </w:rPr>
        <w:t>BIBLIOGRAPHY</w:t>
      </w:r>
    </w:p>
    <w:p w14:paraId="31B752B6" w14:textId="77777777" w:rsidR="00EC4E05" w:rsidRPr="001E4E09" w:rsidRDefault="00EC4E05" w:rsidP="00EC4E05">
      <w:pPr>
        <w:jc w:val="center"/>
        <w:rPr>
          <w:rFonts w:cs="AdvTimes"/>
          <w:i/>
          <w:sz w:val="20"/>
          <w:szCs w:val="20"/>
        </w:rPr>
      </w:pPr>
      <w:r>
        <w:rPr>
          <w:rFonts w:cs="AdvTimes"/>
          <w:i/>
          <w:sz w:val="20"/>
          <w:szCs w:val="20"/>
        </w:rPr>
        <w:t>rev.</w:t>
      </w:r>
      <w:r w:rsidRPr="001E4E09">
        <w:rPr>
          <w:rFonts w:cs="AdvTimes"/>
          <w:i/>
          <w:sz w:val="20"/>
          <w:szCs w:val="20"/>
        </w:rPr>
        <w:t xml:space="preserve"> 28 November 2014</w:t>
      </w:r>
    </w:p>
    <w:p w14:paraId="673B4347" w14:textId="77777777" w:rsidR="00651D33" w:rsidRPr="008C5F34" w:rsidDel="00BF6776" w:rsidRDefault="00651D33" w:rsidP="008C5F34">
      <w:pPr>
        <w:jc w:val="center"/>
        <w:rPr>
          <w:sz w:val="36"/>
        </w:rPr>
      </w:pPr>
    </w:p>
    <w:p w14:paraId="6790EA22" w14:textId="77777777" w:rsidR="00986DFC" w:rsidRPr="00986DFC" w:rsidRDefault="00986DFC" w:rsidP="00986DFC">
      <w:pPr>
        <w:jc w:val="center"/>
        <w:rPr>
          <w:b/>
          <w:u w:val="single"/>
        </w:rPr>
      </w:pPr>
      <w:r>
        <w:rPr>
          <w:b/>
          <w:u w:val="single"/>
        </w:rPr>
        <w:t>KEY STUDIES</w:t>
      </w:r>
    </w:p>
    <w:p w14:paraId="3D731768" w14:textId="77777777" w:rsidR="00986DFC" w:rsidRDefault="00986DFC" w:rsidP="00986DFC"/>
    <w:p w14:paraId="0355D0B2" w14:textId="29BB1F16" w:rsidR="001209F5" w:rsidRDefault="00986DFC" w:rsidP="00986DFC">
      <w:r>
        <w:t xml:space="preserve">• Leoci, R et al. 2014 (Italy): </w:t>
      </w:r>
      <w:r w:rsidR="001209F5" w:rsidRPr="001209F5">
        <w:t>A dose-finding, long-term study on the use of calcium chloride in saline solution as a method of nonsurgical sterilization in dogs: evaluation of the most effective concentration with the lowest risk</w:t>
      </w:r>
      <w:r w:rsidR="001209F5">
        <w:t xml:space="preserve">. </w:t>
      </w:r>
      <w:r w:rsidRPr="001209F5">
        <w:t>40 dogs</w:t>
      </w:r>
      <w:r w:rsidR="001209F5">
        <w:t xml:space="preserve"> plus controls.</w:t>
      </w:r>
      <w:r>
        <w:t xml:space="preserve"> </w:t>
      </w:r>
      <w:hyperlink r:id="rId9" w:history="1">
        <w:r w:rsidR="001209F5" w:rsidRPr="004451F0">
          <w:rPr>
            <w:rStyle w:val="Hyperlink"/>
            <w:sz w:val="16"/>
            <w:szCs w:val="16"/>
          </w:rPr>
          <w:t>http://www.actavetscand.com/content/56/1/63</w:t>
        </w:r>
      </w:hyperlink>
    </w:p>
    <w:p w14:paraId="76B087DB" w14:textId="5B3FC936" w:rsidR="00986DFC" w:rsidRDefault="00986DFC" w:rsidP="00986DFC">
      <w:r>
        <w:t xml:space="preserve">• Leoci, R et al. 2014 (Italy): </w:t>
      </w:r>
      <w:r w:rsidRPr="00986DFC">
        <w:t>Alcohol diluent provides the optimal formulation for calcium chloride non-surgical sterilization in dogs.</w:t>
      </w:r>
      <w:r w:rsidR="001209F5">
        <w:t xml:space="preserve"> </w:t>
      </w:r>
      <w:r w:rsidRPr="001209F5">
        <w:t>42 dogs</w:t>
      </w:r>
      <w:r w:rsidR="001209F5">
        <w:t xml:space="preserve"> plus </w:t>
      </w:r>
      <w:r>
        <w:t>controls.</w:t>
      </w:r>
      <w:r w:rsidR="001209F5">
        <w:t xml:space="preserve"> </w:t>
      </w:r>
      <w:hyperlink r:id="rId10" w:history="1">
        <w:r w:rsidR="001209F5" w:rsidRPr="004451F0">
          <w:rPr>
            <w:rStyle w:val="Hyperlink"/>
            <w:sz w:val="16"/>
            <w:szCs w:val="16"/>
          </w:rPr>
          <w:t>http://www.actavetscand.com/content/56/1/62</w:t>
        </w:r>
      </w:hyperlink>
    </w:p>
    <w:p w14:paraId="6D58C921" w14:textId="77777777" w:rsidR="00986DFC" w:rsidRPr="00986DFC" w:rsidRDefault="00986DFC" w:rsidP="00986DFC">
      <w:pPr>
        <w:rPr>
          <w:sz w:val="16"/>
        </w:rPr>
      </w:pPr>
    </w:p>
    <w:p w14:paraId="1AB8B53E" w14:textId="57442B55" w:rsidR="00986DFC" w:rsidRPr="00751D09" w:rsidRDefault="00BB721B" w:rsidP="00B30214">
      <w:pPr>
        <w:widowControl w:val="0"/>
        <w:tabs>
          <w:tab w:val="left" w:pos="220"/>
          <w:tab w:val="left" w:pos="720"/>
        </w:tabs>
        <w:autoSpaceDE w:val="0"/>
        <w:autoSpaceDN w:val="0"/>
        <w:adjustRightInd w:val="0"/>
        <w:rPr>
          <w:rFonts w:cs="AdvTimes"/>
          <w:b/>
          <w:i/>
          <w:szCs w:val="20"/>
        </w:rPr>
      </w:pPr>
      <w:r w:rsidRPr="00751D09">
        <w:rPr>
          <w:i/>
        </w:rPr>
        <w:t xml:space="preserve">Long-term </w:t>
      </w:r>
      <w:r w:rsidR="00986DFC" w:rsidRPr="00751D09">
        <w:rPr>
          <w:i/>
        </w:rPr>
        <w:t>studies to determine best CaCl</w:t>
      </w:r>
      <w:r w:rsidR="00986DFC" w:rsidRPr="00751D09">
        <w:rPr>
          <w:i/>
          <w:vertAlign w:val="subscript"/>
        </w:rPr>
        <w:t>2</w:t>
      </w:r>
      <w:r w:rsidR="00986DFC" w:rsidRPr="00751D09">
        <w:rPr>
          <w:i/>
        </w:rPr>
        <w:t xml:space="preserve"> dosage and </w:t>
      </w:r>
      <w:r w:rsidR="001209F5" w:rsidRPr="00751D09">
        <w:rPr>
          <w:i/>
        </w:rPr>
        <w:t>solution for dog sterilization.</w:t>
      </w:r>
      <w:r w:rsidR="00B30214" w:rsidRPr="00751D09">
        <w:rPr>
          <w:i/>
        </w:rPr>
        <w:t xml:space="preserve"> A</w:t>
      </w:r>
      <w:r w:rsidR="00B30214" w:rsidRPr="00751D09">
        <w:rPr>
          <w:rFonts w:cs="AdvTimes"/>
          <w:i/>
          <w:szCs w:val="20"/>
        </w:rPr>
        <w:t xml:space="preserve"> 20% concentration was determined to be most effectiv</w:t>
      </w:r>
      <w:r w:rsidR="00375BBD" w:rsidRPr="00751D09">
        <w:rPr>
          <w:rFonts w:cs="AdvTimes"/>
          <w:i/>
          <w:szCs w:val="20"/>
        </w:rPr>
        <w:t xml:space="preserve">e with the fewest side effects; </w:t>
      </w:r>
      <w:r w:rsidR="00B30214" w:rsidRPr="00751D09">
        <w:rPr>
          <w:rFonts w:cs="AdvTimes"/>
          <w:i/>
          <w:szCs w:val="20"/>
        </w:rPr>
        <w:t>and in</w:t>
      </w:r>
      <w:r w:rsidR="00986DFC" w:rsidRPr="00751D09">
        <w:rPr>
          <w:rFonts w:cs="AdvTimes"/>
          <w:i/>
          <w:szCs w:val="20"/>
        </w:rPr>
        <w:t xml:space="preserve"> comparing a 20% concentration of CaCl in saline, alcohol or lidocaine, alcohol was determined to be </w:t>
      </w:r>
      <w:r w:rsidR="00F96D7D" w:rsidRPr="00751D09">
        <w:rPr>
          <w:rFonts w:cs="AdvTimes"/>
          <w:i/>
          <w:szCs w:val="20"/>
        </w:rPr>
        <w:t>the most effective solvent</w:t>
      </w:r>
      <w:r w:rsidR="00986DFC" w:rsidRPr="00751D09">
        <w:rPr>
          <w:rFonts w:cs="AdvTimes"/>
          <w:i/>
          <w:szCs w:val="20"/>
        </w:rPr>
        <w:t xml:space="preserve">.  </w:t>
      </w:r>
      <w:r w:rsidR="00F96D7D" w:rsidRPr="00751D09">
        <w:rPr>
          <w:rFonts w:cs="AdvTimes"/>
          <w:i/>
          <w:szCs w:val="20"/>
        </w:rPr>
        <w:t xml:space="preserve">Calcium chloride in alcohol </w:t>
      </w:r>
      <w:r w:rsidR="00986DFC" w:rsidRPr="00751D09">
        <w:rPr>
          <w:rFonts w:cs="AdvTimes"/>
          <w:i/>
          <w:szCs w:val="20"/>
        </w:rPr>
        <w:t>resulted in complete azoospermia over the entire 12 month study, while CaCl in lidocaine was 100% effective for 6 months but saw return of a few sperm in 4 of 21 dogs by 12 months.</w:t>
      </w:r>
      <w:r w:rsidR="00B30214" w:rsidRPr="00751D09">
        <w:rPr>
          <w:rFonts w:cs="AdvTimes"/>
          <w:b/>
          <w:i/>
          <w:szCs w:val="20"/>
        </w:rPr>
        <w:t xml:space="preserve"> </w:t>
      </w:r>
      <w:r w:rsidR="00986DFC" w:rsidRPr="00751D09">
        <w:rPr>
          <w:rFonts w:cs="AdvTimes"/>
          <w:i/>
          <w:szCs w:val="20"/>
        </w:rPr>
        <w:t>Testosterone levels remained low for the alcohol solution, but began to increase by the end of the study for the lidocaine solution.  Sexual behavior disappeared with CaCl treatment.</w:t>
      </w:r>
      <w:r w:rsidR="00F96D7D" w:rsidRPr="00751D09">
        <w:rPr>
          <w:rFonts w:cs="AdvTimes"/>
          <w:i/>
          <w:szCs w:val="20"/>
        </w:rPr>
        <w:t xml:space="preserve">  Conclusion: 20% CaCl in alcohol (</w:t>
      </w:r>
      <w:r w:rsidRPr="00751D09">
        <w:rPr>
          <w:rFonts w:cs="AdvTimes"/>
          <w:i/>
          <w:szCs w:val="20"/>
        </w:rPr>
        <w:t>now referred to as</w:t>
      </w:r>
      <w:r w:rsidR="00F96D7D" w:rsidRPr="00751D09">
        <w:rPr>
          <w:rFonts w:cs="AdvTimes"/>
          <w:i/>
          <w:szCs w:val="20"/>
        </w:rPr>
        <w:t xml:space="preserve"> “Calchlorin”) is the most effective formulation for permanent effect.</w:t>
      </w:r>
      <w:r w:rsidR="009940E8">
        <w:rPr>
          <w:rFonts w:cs="AdvTimes"/>
          <w:i/>
          <w:szCs w:val="20"/>
        </w:rPr>
        <w:t xml:space="preserve"> </w:t>
      </w:r>
      <w:r w:rsidR="009940E8" w:rsidRPr="009940E8">
        <w:rPr>
          <w:rFonts w:cs="AdvTimes"/>
          <w:i/>
          <w:color w:val="FF6600"/>
          <w:szCs w:val="20"/>
        </w:rPr>
        <w:t>KEY STUDIES.</w:t>
      </w:r>
    </w:p>
    <w:p w14:paraId="3B0DBA0E" w14:textId="77777777" w:rsidR="00713306" w:rsidRDefault="00713306" w:rsidP="006E6024">
      <w:pPr>
        <w:jc w:val="center"/>
        <w:rPr>
          <w:b/>
          <w:u w:val="single"/>
        </w:rPr>
      </w:pPr>
    </w:p>
    <w:p w14:paraId="18A77D36" w14:textId="77777777" w:rsidR="006E6024" w:rsidRDefault="006E6024" w:rsidP="008C5F34">
      <w:pPr>
        <w:jc w:val="center"/>
      </w:pPr>
    </w:p>
    <w:p w14:paraId="6C7B3716" w14:textId="77777777" w:rsidR="006E6024" w:rsidRPr="000B192F" w:rsidRDefault="00986DFC" w:rsidP="008C5F34">
      <w:pPr>
        <w:jc w:val="center"/>
        <w:rPr>
          <w:b/>
          <w:u w:val="single"/>
        </w:rPr>
      </w:pPr>
      <w:r>
        <w:rPr>
          <w:b/>
          <w:u w:val="single"/>
        </w:rPr>
        <w:t xml:space="preserve">PREVIOUS </w:t>
      </w:r>
      <w:r w:rsidR="006E6024" w:rsidRPr="000B192F">
        <w:rPr>
          <w:b/>
          <w:u w:val="single"/>
        </w:rPr>
        <w:t>PUBLISHED LITERATURE</w:t>
      </w:r>
    </w:p>
    <w:p w14:paraId="4DFD4938" w14:textId="77777777" w:rsidR="001B62CB" w:rsidRDefault="001B62CB" w:rsidP="008C5F34">
      <w:pPr>
        <w:jc w:val="center"/>
      </w:pPr>
      <w:r>
        <w:t xml:space="preserve">(first two authors </w:t>
      </w:r>
      <w:r w:rsidR="001010ED">
        <w:t xml:space="preserve">listed </w:t>
      </w:r>
      <w:r>
        <w:t>per publication)</w:t>
      </w:r>
    </w:p>
    <w:p w14:paraId="08EEB77F" w14:textId="77777777" w:rsidR="006E6024" w:rsidRDefault="006E6024" w:rsidP="008C5F34">
      <w:pPr>
        <w:jc w:val="center"/>
      </w:pPr>
    </w:p>
    <w:p w14:paraId="490247EC" w14:textId="30385FAF" w:rsidR="0027574B" w:rsidRDefault="008E40DC" w:rsidP="008E40DC">
      <w:r>
        <w:t>• Koger, 1977</w:t>
      </w:r>
      <w:r w:rsidR="00E46292">
        <w:t xml:space="preserve"> (USA)</w:t>
      </w:r>
      <w:r>
        <w:t xml:space="preserve">: </w:t>
      </w:r>
      <w:r w:rsidR="0027574B">
        <w:t xml:space="preserve">Calcium Chloride, Practical Necrotizing Agent. </w:t>
      </w:r>
      <w:hyperlink r:id="rId11" w:history="1">
        <w:r w:rsidR="0027574B" w:rsidRPr="00E8682E">
          <w:rPr>
            <w:rStyle w:val="Hyperlink"/>
            <w:i/>
          </w:rPr>
          <w:t>Am Soc An Sci</w:t>
        </w:r>
      </w:hyperlink>
      <w:r w:rsidR="0027574B">
        <w:t xml:space="preserve"> Ann Mtg, #451, p 180. The very first known publication on calcium chloride, explaining how the</w:t>
      </w:r>
      <w:r w:rsidR="001010ED">
        <w:t xml:space="preserve"> Washington State University researchers</w:t>
      </w:r>
      <w:r w:rsidR="0027574B">
        <w:t xml:space="preserve"> got the idea, the results of their first pilot studies, and why they found an alcohol base to be better than a water/saline base.</w:t>
      </w:r>
    </w:p>
    <w:p w14:paraId="778DF8D4" w14:textId="77777777" w:rsidR="0027574B" w:rsidRDefault="0027574B" w:rsidP="008E40DC"/>
    <w:p w14:paraId="1C8FE3E4" w14:textId="5005945E" w:rsidR="00190F25" w:rsidRDefault="00190F25" w:rsidP="008E40DC">
      <w:r>
        <w:t>• Koger, 1977</w:t>
      </w:r>
      <w:r w:rsidR="00E46292">
        <w:t xml:space="preserve"> (USA)</w:t>
      </w:r>
      <w:r>
        <w:t xml:space="preserve">: </w:t>
      </w:r>
      <w:r w:rsidR="00771E34">
        <w:t>“</w:t>
      </w:r>
      <w:r>
        <w:t>Calcium Chloride, Practical Necrotizing Agent.</w:t>
      </w:r>
      <w:r w:rsidR="00771E34">
        <w:t>”</w:t>
      </w:r>
      <w:r>
        <w:t xml:space="preserve"> </w:t>
      </w:r>
      <w:hyperlink r:id="rId12" w:history="1">
        <w:r w:rsidRPr="00E8682E">
          <w:rPr>
            <w:rStyle w:val="Hyperlink"/>
            <w:i/>
          </w:rPr>
          <w:t>Bovine Practitioner.</w:t>
        </w:r>
      </w:hyperlink>
      <w:r>
        <w:t xml:space="preserve"> Further details on the genesis of the idea and pilot studies in 45 bull calves.</w:t>
      </w:r>
    </w:p>
    <w:p w14:paraId="57265381" w14:textId="77777777" w:rsidR="001B62CB" w:rsidRDefault="001B62CB" w:rsidP="008E40DC"/>
    <w:p w14:paraId="745E661C" w14:textId="4F626C49" w:rsidR="001B62CB" w:rsidRDefault="001B62CB" w:rsidP="001B62CB">
      <w:pPr>
        <w:rPr>
          <w:bCs/>
        </w:rPr>
      </w:pPr>
      <w:r>
        <w:t xml:space="preserve">• </w:t>
      </w:r>
      <w:r w:rsidR="008D2298">
        <w:t xml:space="preserve">Bowman and </w:t>
      </w:r>
      <w:r>
        <w:t>Koger</w:t>
      </w:r>
      <w:r w:rsidR="008D2298">
        <w:t>,</w:t>
      </w:r>
      <w:r>
        <w:t xml:space="preserve"> 1978</w:t>
      </w:r>
      <w:r w:rsidR="00E46292">
        <w:t xml:space="preserve"> (USA)</w:t>
      </w:r>
      <w:r>
        <w:t xml:space="preserve">: </w:t>
      </w:r>
      <w:r w:rsidR="00771E34">
        <w:t>“</w:t>
      </w:r>
      <w:r>
        <w:t xml:space="preserve">Blockage of sperm transport using intraepididymal calcium chloride injections in </w:t>
      </w:r>
      <w:r w:rsidRPr="001B62CB">
        <w:t>rams.</w:t>
      </w:r>
      <w:r w:rsidR="00771E34">
        <w:t>”</w:t>
      </w:r>
      <w:r w:rsidRPr="001B62CB">
        <w:rPr>
          <w:bCs/>
        </w:rPr>
        <w:t xml:space="preserve"> </w:t>
      </w:r>
      <w:hyperlink r:id="rId13" w:history="1">
        <w:r w:rsidR="00E8682E" w:rsidRPr="00E8682E">
          <w:rPr>
            <w:rStyle w:val="Hyperlink"/>
            <w:bCs/>
            <w:i/>
          </w:rPr>
          <w:t>Journal of Animal Science.</w:t>
        </w:r>
      </w:hyperlink>
      <w:r w:rsidR="00E8682E">
        <w:rPr>
          <w:bCs/>
        </w:rPr>
        <w:t xml:space="preserve"> </w:t>
      </w:r>
      <w:r w:rsidRPr="001B62CB">
        <w:rPr>
          <w:bCs/>
        </w:rPr>
        <w:t>Intr</w:t>
      </w:r>
      <w:r>
        <w:rPr>
          <w:bCs/>
        </w:rPr>
        <w:t xml:space="preserve">epididymal injections (as opposed to into the testicular tissue) resulted in sterilization without </w:t>
      </w:r>
      <w:r w:rsidR="00771E34">
        <w:rPr>
          <w:bCs/>
        </w:rPr>
        <w:t xml:space="preserve">hormonal </w:t>
      </w:r>
      <w:r>
        <w:rPr>
          <w:bCs/>
        </w:rPr>
        <w:t>neuter.</w:t>
      </w:r>
    </w:p>
    <w:p w14:paraId="64802FBD" w14:textId="77777777" w:rsidR="008D2298" w:rsidRDefault="008D2298" w:rsidP="001B62CB">
      <w:pPr>
        <w:rPr>
          <w:bCs/>
        </w:rPr>
      </w:pPr>
    </w:p>
    <w:p w14:paraId="24B45156" w14:textId="1CD149FA" w:rsidR="008D2298" w:rsidRDefault="008D2298" w:rsidP="001B62CB">
      <w:pPr>
        <w:rPr>
          <w:bCs/>
        </w:rPr>
      </w:pPr>
      <w:r>
        <w:rPr>
          <w:bCs/>
        </w:rPr>
        <w:t>• Koger, 1978</w:t>
      </w:r>
      <w:r w:rsidR="00E46292">
        <w:rPr>
          <w:bCs/>
        </w:rPr>
        <w:t xml:space="preserve"> (USA)</w:t>
      </w:r>
      <w:r>
        <w:rPr>
          <w:bCs/>
        </w:rPr>
        <w:t xml:space="preserve">: </w:t>
      </w:r>
      <w:r w:rsidR="00771E34">
        <w:rPr>
          <w:bCs/>
        </w:rPr>
        <w:t>“</w:t>
      </w:r>
      <w:r>
        <w:rPr>
          <w:bCs/>
        </w:rPr>
        <w:t>Calcium chloride castration.</w:t>
      </w:r>
      <w:r w:rsidR="00771E34">
        <w:rPr>
          <w:bCs/>
        </w:rPr>
        <w:t>”</w:t>
      </w:r>
      <w:r>
        <w:rPr>
          <w:bCs/>
        </w:rPr>
        <w:t xml:space="preserve"> </w:t>
      </w:r>
      <w:hyperlink r:id="rId14" w:history="1">
        <w:r w:rsidR="007D51B3" w:rsidRPr="00E8682E">
          <w:rPr>
            <w:rStyle w:val="Hyperlink"/>
            <w:bCs/>
            <w:i/>
          </w:rPr>
          <w:t>Modern Veterinary Practice.</w:t>
        </w:r>
      </w:hyperlink>
      <w:r w:rsidR="007D51B3">
        <w:rPr>
          <w:bCs/>
        </w:rPr>
        <w:t xml:space="preserve"> </w:t>
      </w:r>
      <w:r>
        <w:rPr>
          <w:bCs/>
        </w:rPr>
        <w:t>First report of pilot results in dogs (in addition to more bull calves); photos.</w:t>
      </w:r>
      <w:r w:rsidR="005C7770">
        <w:rPr>
          <w:bCs/>
        </w:rPr>
        <w:t xml:space="preserve"> Fascinating, plain-English report of pilot studies.</w:t>
      </w:r>
      <w:r w:rsidR="006E3C07">
        <w:rPr>
          <w:bCs/>
        </w:rPr>
        <w:t xml:space="preserve"> </w:t>
      </w:r>
      <w:r w:rsidR="006E3C07" w:rsidRPr="006E3C07">
        <w:rPr>
          <w:bCs/>
          <w:color w:val="FF6600"/>
        </w:rPr>
        <w:t>KEY PILOT STUDY</w:t>
      </w:r>
    </w:p>
    <w:p w14:paraId="34A10465" w14:textId="77777777" w:rsidR="008D2298" w:rsidRDefault="008D2298" w:rsidP="001B62CB">
      <w:pPr>
        <w:rPr>
          <w:bCs/>
        </w:rPr>
      </w:pPr>
    </w:p>
    <w:p w14:paraId="20325A5B" w14:textId="77777777" w:rsidR="001010ED" w:rsidRDefault="00713306" w:rsidP="001010ED">
      <w:pPr>
        <w:rPr>
          <w:bCs/>
        </w:rPr>
      </w:pPr>
      <w:r>
        <w:rPr>
          <w:bCs/>
        </w:rPr>
        <w:t xml:space="preserve">• </w:t>
      </w:r>
      <w:r w:rsidR="00E46292">
        <w:rPr>
          <w:bCs/>
        </w:rPr>
        <w:t xml:space="preserve">Samanta </w:t>
      </w:r>
      <w:r>
        <w:rPr>
          <w:bCs/>
        </w:rPr>
        <w:t xml:space="preserve">and </w:t>
      </w:r>
      <w:r w:rsidR="0084757B">
        <w:rPr>
          <w:bCs/>
        </w:rPr>
        <w:t>Jana team, 1998-2007</w:t>
      </w:r>
      <w:r w:rsidR="00E46292">
        <w:rPr>
          <w:bCs/>
        </w:rPr>
        <w:t xml:space="preserve"> (India):</w:t>
      </w:r>
    </w:p>
    <w:p w14:paraId="46C1095C" w14:textId="482EE2DE" w:rsidR="000D31A0" w:rsidRPr="00986DFC" w:rsidRDefault="001010ED" w:rsidP="00986DFC">
      <w:pPr>
        <w:rPr>
          <w:bCs/>
        </w:rPr>
      </w:pPr>
      <w:r>
        <w:rPr>
          <w:bCs/>
        </w:rPr>
        <w:tab/>
        <w:t xml:space="preserve">• </w:t>
      </w:r>
      <w:r w:rsidR="00397240">
        <w:t xml:space="preserve">1998 </w:t>
      </w:r>
      <w:r w:rsidR="00CA409F">
        <w:t>–</w:t>
      </w:r>
      <w:r w:rsidR="00E46292" w:rsidRPr="00E46292">
        <w:t xml:space="preserve"> </w:t>
      </w:r>
      <w:r w:rsidR="00CA409F">
        <w:t xml:space="preserve">60 dogs: </w:t>
      </w:r>
      <w:r w:rsidR="00E46292" w:rsidRPr="00E46292">
        <w:t>first controlled study ever published</w:t>
      </w:r>
      <w:r w:rsidR="00CA409F">
        <w:t xml:space="preserve">. </w:t>
      </w:r>
      <w:hyperlink r:id="rId15" w:history="1">
        <w:r w:rsidR="003C268B" w:rsidRPr="002256E8">
          <w:rPr>
            <w:rStyle w:val="Hyperlink"/>
            <w:i/>
          </w:rPr>
          <w:t>Indian J Anim Health</w:t>
        </w:r>
      </w:hyperlink>
    </w:p>
    <w:p w14:paraId="7690E004" w14:textId="374F79EA" w:rsidR="000D31A0" w:rsidRDefault="001010ED" w:rsidP="00986DFC">
      <w:r>
        <w:tab/>
        <w:t xml:space="preserve">• </w:t>
      </w:r>
      <w:r w:rsidR="00397240">
        <w:t xml:space="preserve">2002 </w:t>
      </w:r>
      <w:r w:rsidR="00CA409F">
        <w:t>–</w:t>
      </w:r>
      <w:r w:rsidR="00E46292">
        <w:t xml:space="preserve"> </w:t>
      </w:r>
      <w:r w:rsidR="00CA409F">
        <w:t xml:space="preserve">60 </w:t>
      </w:r>
      <w:r w:rsidR="00E46292">
        <w:t>rats</w:t>
      </w:r>
      <w:r w:rsidR="00CA409F">
        <w:t>:</w:t>
      </w:r>
      <w:r w:rsidR="00E46292">
        <w:t xml:space="preserve"> dose-finding, histology, and stress measures</w:t>
      </w:r>
      <w:r w:rsidR="00CA409F">
        <w:t xml:space="preserve">. </w:t>
      </w:r>
      <w:hyperlink r:id="rId16" w:history="1">
        <w:r w:rsidR="003C268B" w:rsidRPr="00334807">
          <w:rPr>
            <w:rStyle w:val="Hyperlink"/>
            <w:i/>
          </w:rPr>
          <w:t>Veterinary Res Comm</w:t>
        </w:r>
      </w:hyperlink>
    </w:p>
    <w:p w14:paraId="2EEEF23D" w14:textId="6D95FE51" w:rsidR="000D31A0" w:rsidRDefault="001010ED" w:rsidP="00986DFC">
      <w:r>
        <w:tab/>
        <w:t xml:space="preserve">• </w:t>
      </w:r>
      <w:r w:rsidR="00397240">
        <w:t xml:space="preserve">2005 </w:t>
      </w:r>
      <w:r>
        <w:t>–</w:t>
      </w:r>
      <w:r w:rsidR="00E46292">
        <w:t xml:space="preserve"> </w:t>
      </w:r>
      <w:r>
        <w:t xml:space="preserve">6 </w:t>
      </w:r>
      <w:r w:rsidR="00E46292">
        <w:t>goats</w:t>
      </w:r>
      <w:r w:rsidR="00CA409F">
        <w:t>: testosterone, stress measures, and histology</w:t>
      </w:r>
      <w:r>
        <w:t xml:space="preserve">. </w:t>
      </w:r>
      <w:hyperlink r:id="rId17" w:history="1">
        <w:r w:rsidR="003C268B" w:rsidRPr="00334807">
          <w:rPr>
            <w:rStyle w:val="Hyperlink"/>
            <w:i/>
          </w:rPr>
          <w:t>Animal Reproduction Science</w:t>
        </w:r>
      </w:hyperlink>
    </w:p>
    <w:p w14:paraId="1FCFE082" w14:textId="180171B7" w:rsidR="000D31A0" w:rsidRDefault="001010ED" w:rsidP="00986DFC">
      <w:r>
        <w:tab/>
        <w:t xml:space="preserve">• </w:t>
      </w:r>
      <w:r w:rsidR="00397240">
        <w:t>2006 -</w:t>
      </w:r>
      <w:r w:rsidR="00E46292">
        <w:t xml:space="preserve"> rats, testosterone measurements and mating</w:t>
      </w:r>
      <w:r w:rsidR="00397240">
        <w:t xml:space="preserve">. </w:t>
      </w:r>
      <w:hyperlink r:id="rId18" w:history="1">
        <w:r w:rsidR="00397240" w:rsidRPr="00334807">
          <w:rPr>
            <w:rStyle w:val="Hyperlink"/>
            <w:i/>
          </w:rPr>
          <w:t>Contraception</w:t>
        </w:r>
      </w:hyperlink>
    </w:p>
    <w:p w14:paraId="04E4A69C" w14:textId="78C745BC" w:rsidR="00CA409F" w:rsidRDefault="001010ED" w:rsidP="001010ED">
      <w:pPr>
        <w:rPr>
          <w:i/>
        </w:rPr>
      </w:pPr>
      <w:r>
        <w:lastRenderedPageBreak/>
        <w:tab/>
        <w:t xml:space="preserve">• </w:t>
      </w:r>
      <w:r w:rsidR="0084757B">
        <w:t xml:space="preserve">2007 </w:t>
      </w:r>
      <w:r w:rsidR="007C0931">
        <w:t>–</w:t>
      </w:r>
      <w:r w:rsidR="0084757B">
        <w:t xml:space="preserve"> </w:t>
      </w:r>
      <w:r w:rsidR="007C0931">
        <w:t>24 dogs plus controls</w:t>
      </w:r>
      <w:r w:rsidR="0084757B">
        <w:t>:</w:t>
      </w:r>
      <w:r w:rsidR="00397240">
        <w:t xml:space="preserve"> t</w:t>
      </w:r>
      <w:r w:rsidR="00021D87">
        <w:t>estosterone</w:t>
      </w:r>
      <w:r w:rsidR="00397240">
        <w:t xml:space="preserve">, stress measures, and histology. </w:t>
      </w:r>
      <w:hyperlink r:id="rId19" w:history="1">
        <w:r w:rsidR="00397240" w:rsidRPr="00334807">
          <w:rPr>
            <w:rStyle w:val="Hyperlink"/>
            <w:i/>
          </w:rPr>
          <w:t>Contraception.</w:t>
        </w:r>
      </w:hyperlink>
    </w:p>
    <w:p w14:paraId="52D857CF" w14:textId="77777777" w:rsidR="000D31A0" w:rsidRDefault="000D31A0" w:rsidP="00986DFC"/>
    <w:p w14:paraId="50AD6F53" w14:textId="6F240EB5" w:rsidR="000D31A0" w:rsidRDefault="00397240" w:rsidP="00986DFC">
      <w:r>
        <w:t xml:space="preserve">• Canpolat and Bulut, 2006 (Turkey): </w:t>
      </w:r>
      <w:r w:rsidR="00771E34">
        <w:t>“</w:t>
      </w:r>
      <w:r>
        <w:t xml:space="preserve">An evaluation of the out come </w:t>
      </w:r>
      <w:r w:rsidR="0084757B" w:rsidRPr="0084757B">
        <w:rPr>
          <w:i/>
          <w:sz w:val="20"/>
        </w:rPr>
        <w:t>[sic]</w:t>
      </w:r>
      <w:r w:rsidR="0084757B">
        <w:t xml:space="preserve"> </w:t>
      </w:r>
      <w:r>
        <w:t>of bull castration by intra-testicular injection of ethanol and calcium chloride.</w:t>
      </w:r>
      <w:r w:rsidR="00771E34">
        <w:t>” Poor results (scrotal abscesses and longer-lasting scrotal swelling, with inconsistent necrosis and minimal impact on serum testosterone) of calcium chloride in aqueous solution (water or saline, not clear which) in 12 young bulls, in fact poorer than ethanol alone. Includes photos. Concludes that calcium chloride injection</w:t>
      </w:r>
      <w:r w:rsidR="0009297F">
        <w:t xml:space="preserve"> in saline</w:t>
      </w:r>
      <w:r w:rsidR="00771E34">
        <w:t xml:space="preserve"> is not effective</w:t>
      </w:r>
      <w:r w:rsidR="00577398">
        <w:t xml:space="preserve"> in bulls</w:t>
      </w:r>
      <w:r w:rsidR="00771E34">
        <w:t>.</w:t>
      </w:r>
    </w:p>
    <w:p w14:paraId="289495CD" w14:textId="77777777" w:rsidR="008C5F34" w:rsidRDefault="008C5F34" w:rsidP="008E40DC"/>
    <w:p w14:paraId="67439A5C" w14:textId="4B7BA373" w:rsidR="0084757B" w:rsidRDefault="00771E34" w:rsidP="0084757B">
      <w:pPr>
        <w:pStyle w:val="Default"/>
        <w:rPr>
          <w:rFonts w:ascii="Times" w:hAnsi="Times"/>
          <w:bCs/>
          <w:szCs w:val="44"/>
        </w:rPr>
      </w:pPr>
      <w:r w:rsidRPr="0084757B">
        <w:rPr>
          <w:rFonts w:ascii="Times" w:hAnsi="Times"/>
        </w:rPr>
        <w:t>• Baran and Ozdas, 2010 (Turkey): “</w:t>
      </w:r>
      <w:r w:rsidRPr="0084757B">
        <w:rPr>
          <w:rFonts w:ascii="Times" w:hAnsi="Times"/>
          <w:bCs/>
          <w:szCs w:val="44"/>
        </w:rPr>
        <w:t>Pilot Study:</w:t>
      </w:r>
      <w:r w:rsidR="008A5D17">
        <w:rPr>
          <w:rFonts w:ascii="Times" w:hAnsi="Times"/>
          <w:bCs/>
          <w:szCs w:val="44"/>
        </w:rPr>
        <w:t xml:space="preserve"> </w:t>
      </w:r>
      <w:r w:rsidRPr="0084757B">
        <w:rPr>
          <w:rFonts w:ascii="Times" w:hAnsi="Times"/>
          <w:bCs/>
          <w:szCs w:val="44"/>
        </w:rPr>
        <w:t>Intratesticular Injection Induces Sterility in Male Cats</w:t>
      </w:r>
      <w:r w:rsidR="0084757B">
        <w:rPr>
          <w:rFonts w:ascii="Times" w:hAnsi="Times"/>
          <w:bCs/>
          <w:szCs w:val="44"/>
        </w:rPr>
        <w:t>.” Poster at the Alliance for Contraception in Cats &amp; Dogs 4th International Symposium o</w:t>
      </w:r>
      <w:r w:rsidR="0084757B" w:rsidRPr="0084757B">
        <w:rPr>
          <w:rFonts w:ascii="Times" w:hAnsi="Times"/>
          <w:bCs/>
          <w:szCs w:val="44"/>
        </w:rPr>
        <w:t>n Non-Surgical Contraceptive Methods of Pet Population Control</w:t>
      </w:r>
      <w:r w:rsidR="0084757B">
        <w:rPr>
          <w:rFonts w:ascii="Times" w:hAnsi="Times"/>
          <w:bCs/>
          <w:szCs w:val="44"/>
        </w:rPr>
        <w:t xml:space="preserve">, </w:t>
      </w:r>
      <w:r w:rsidR="0084757B" w:rsidRPr="0084757B">
        <w:rPr>
          <w:rFonts w:ascii="Times" w:hAnsi="Times"/>
          <w:bCs/>
          <w:szCs w:val="44"/>
        </w:rPr>
        <w:t>April 8-10, 2010, in Dallas, Texas</w:t>
      </w:r>
      <w:r w:rsidR="0084757B">
        <w:rPr>
          <w:rFonts w:ascii="Times" w:hAnsi="Times"/>
          <w:bCs/>
          <w:szCs w:val="44"/>
        </w:rPr>
        <w:t>. Good safety and efficacy results at higher doses in 3 cats.</w:t>
      </w:r>
      <w:r w:rsidR="00603B36">
        <w:rPr>
          <w:rFonts w:ascii="Times" w:hAnsi="Times"/>
          <w:bCs/>
          <w:szCs w:val="44"/>
        </w:rPr>
        <w:t xml:space="preserve"> </w:t>
      </w:r>
      <w:hyperlink r:id="rId20" w:history="1">
        <w:r w:rsidR="00603B36" w:rsidRPr="00603B36">
          <w:rPr>
            <w:rStyle w:val="Hyperlink"/>
            <w:rFonts w:ascii="Times" w:hAnsi="Times"/>
            <w:bCs/>
            <w:szCs w:val="44"/>
          </w:rPr>
          <w:t>ACC&amp;D Link</w:t>
        </w:r>
      </w:hyperlink>
      <w:r w:rsidR="00603B36">
        <w:rPr>
          <w:rFonts w:ascii="Times" w:hAnsi="Times"/>
          <w:bCs/>
          <w:szCs w:val="44"/>
        </w:rPr>
        <w:t xml:space="preserve"> or </w:t>
      </w:r>
      <w:hyperlink r:id="rId21" w:history="1">
        <w:r w:rsidR="00603B36" w:rsidRPr="00603B36">
          <w:rPr>
            <w:rStyle w:val="Hyperlink"/>
            <w:rFonts w:ascii="Times" w:hAnsi="Times"/>
            <w:bCs/>
            <w:szCs w:val="44"/>
          </w:rPr>
          <w:t>alternate link</w:t>
        </w:r>
      </w:hyperlink>
    </w:p>
    <w:p w14:paraId="2785A0CD" w14:textId="77777777" w:rsidR="0084757B" w:rsidRPr="0084757B" w:rsidRDefault="0084757B" w:rsidP="0084757B">
      <w:pPr>
        <w:pStyle w:val="Default"/>
        <w:rPr>
          <w:rFonts w:ascii="Times" w:hAnsi="Times"/>
          <w:bCs/>
          <w:szCs w:val="44"/>
        </w:rPr>
      </w:pPr>
    </w:p>
    <w:p w14:paraId="272F7631" w14:textId="0F82C171" w:rsidR="00334807" w:rsidRDefault="0084757B" w:rsidP="0084757B">
      <w:pPr>
        <w:pStyle w:val="Default"/>
        <w:rPr>
          <w:rFonts w:ascii="Times" w:hAnsi="Times"/>
          <w:bCs/>
        </w:rPr>
      </w:pPr>
      <w:r w:rsidRPr="0084757B">
        <w:rPr>
          <w:rFonts w:ascii="Times" w:hAnsi="Times"/>
        </w:rPr>
        <w:t>• Jana</w:t>
      </w:r>
      <w:r>
        <w:rPr>
          <w:rFonts w:ascii="Times" w:hAnsi="Times"/>
        </w:rPr>
        <w:t xml:space="preserve"> and Samanta</w:t>
      </w:r>
      <w:r w:rsidRPr="0084757B">
        <w:rPr>
          <w:rFonts w:ascii="Times" w:hAnsi="Times"/>
        </w:rPr>
        <w:t xml:space="preserve">, </w:t>
      </w:r>
      <w:r w:rsidRPr="0084757B">
        <w:rPr>
          <w:rFonts w:ascii="Times" w:hAnsi="Times"/>
          <w:bCs/>
        </w:rPr>
        <w:t>2010</w:t>
      </w:r>
      <w:r w:rsidR="008A5D17">
        <w:rPr>
          <w:rFonts w:ascii="Times" w:hAnsi="Times"/>
          <w:bCs/>
        </w:rPr>
        <w:t xml:space="preserve"> (India): </w:t>
      </w:r>
      <w:r>
        <w:rPr>
          <w:rFonts w:ascii="Times" w:hAnsi="Times"/>
          <w:bCs/>
        </w:rPr>
        <w:t xml:space="preserve">“History of calcium chloride injectable sterilization in male dogs </w:t>
      </w:r>
      <w:r w:rsidR="008A5D17">
        <w:rPr>
          <w:rFonts w:ascii="Times" w:hAnsi="Times"/>
          <w:bCs/>
        </w:rPr>
        <w:t xml:space="preserve">and first report of use in cats.” </w:t>
      </w:r>
      <w:r w:rsidR="008A5D17">
        <w:rPr>
          <w:rFonts w:ascii="Times" w:hAnsi="Times"/>
          <w:bCs/>
          <w:szCs w:val="44"/>
        </w:rPr>
        <w:t>Poster at the Alliance for Contraception in Cats &amp; Dogs 4th International Symposium o</w:t>
      </w:r>
      <w:r w:rsidR="008A5D17" w:rsidRPr="0084757B">
        <w:rPr>
          <w:rFonts w:ascii="Times" w:hAnsi="Times"/>
          <w:bCs/>
          <w:szCs w:val="44"/>
        </w:rPr>
        <w:t>n Non-Surgical Contraceptive Methods of Pet Population Control</w:t>
      </w:r>
      <w:r w:rsidR="008A5D17">
        <w:rPr>
          <w:rFonts w:ascii="Times" w:hAnsi="Times"/>
          <w:bCs/>
          <w:szCs w:val="44"/>
        </w:rPr>
        <w:t xml:space="preserve">, </w:t>
      </w:r>
      <w:r w:rsidR="008A5D17" w:rsidRPr="0084757B">
        <w:rPr>
          <w:rFonts w:ascii="Times" w:hAnsi="Times"/>
          <w:bCs/>
          <w:szCs w:val="44"/>
        </w:rPr>
        <w:t>April 8-10, 2010, in Dallas, Texas</w:t>
      </w:r>
      <w:r w:rsidR="008A5D17">
        <w:rPr>
          <w:rFonts w:ascii="Times" w:hAnsi="Times"/>
          <w:bCs/>
          <w:szCs w:val="44"/>
        </w:rPr>
        <w:t>.</w:t>
      </w:r>
      <w:r w:rsidR="006619E6">
        <w:rPr>
          <w:rFonts w:ascii="Times" w:hAnsi="Times"/>
          <w:bCs/>
          <w:szCs w:val="44"/>
        </w:rPr>
        <w:t xml:space="preserve"> In 6 cats each at 5%, 10%, or 20% CaCl in lidocaine, 20% was determined to be the optimal concentration, and had effects on behavior.</w:t>
      </w:r>
      <w:r w:rsidR="00B43CE0">
        <w:rPr>
          <w:rFonts w:ascii="Times" w:hAnsi="Times"/>
          <w:bCs/>
          <w:szCs w:val="44"/>
        </w:rPr>
        <w:t xml:space="preserve"> </w:t>
      </w:r>
      <w:hyperlink r:id="rId22" w:history="1">
        <w:r w:rsidR="00B43CE0" w:rsidRPr="00B43CE0">
          <w:rPr>
            <w:rStyle w:val="Hyperlink"/>
            <w:rFonts w:ascii="Times" w:hAnsi="Times"/>
            <w:bCs/>
            <w:szCs w:val="44"/>
          </w:rPr>
          <w:t>Poster</w:t>
        </w:r>
      </w:hyperlink>
    </w:p>
    <w:p w14:paraId="48E39B18" w14:textId="77777777" w:rsidR="00334807" w:rsidRDefault="00334807" w:rsidP="0084757B">
      <w:pPr>
        <w:pStyle w:val="Default"/>
        <w:rPr>
          <w:rFonts w:ascii="Times" w:hAnsi="Times"/>
          <w:bCs/>
        </w:rPr>
      </w:pPr>
    </w:p>
    <w:p w14:paraId="4C76A918" w14:textId="4652D49D" w:rsidR="0084757B" w:rsidRPr="00FB478C" w:rsidRDefault="00334807" w:rsidP="0084757B">
      <w:pPr>
        <w:pStyle w:val="Default"/>
        <w:rPr>
          <w:rFonts w:ascii="Times" w:hAnsi="Times"/>
          <w:bCs/>
          <w:i/>
          <w:color w:val="FF6600"/>
        </w:rPr>
      </w:pPr>
      <w:r>
        <w:rPr>
          <w:rFonts w:ascii="Times" w:hAnsi="Times"/>
          <w:bCs/>
        </w:rPr>
        <w:t xml:space="preserve">• Jana and Samanta, </w:t>
      </w:r>
      <w:r w:rsidR="0084757B" w:rsidRPr="0084757B">
        <w:rPr>
          <w:rFonts w:ascii="Times" w:hAnsi="Times"/>
          <w:bCs/>
        </w:rPr>
        <w:t>2011</w:t>
      </w:r>
      <w:r w:rsidR="008A5D17">
        <w:rPr>
          <w:rFonts w:ascii="Times" w:hAnsi="Times"/>
          <w:bCs/>
        </w:rPr>
        <w:t xml:space="preserve"> (India):</w:t>
      </w:r>
      <w:r w:rsidR="0084757B" w:rsidRPr="0084757B">
        <w:rPr>
          <w:rFonts w:ascii="Times" w:hAnsi="Times"/>
          <w:bCs/>
        </w:rPr>
        <w:t xml:space="preserve"> </w:t>
      </w:r>
      <w:r w:rsidR="000B192F">
        <w:rPr>
          <w:rFonts w:ascii="Times" w:hAnsi="Times"/>
          <w:bCs/>
        </w:rPr>
        <w:t>“</w:t>
      </w:r>
      <w:r w:rsidR="0084757B" w:rsidRPr="0084757B">
        <w:rPr>
          <w:rFonts w:ascii="Times" w:hAnsi="Times"/>
          <w:bCs/>
        </w:rPr>
        <w:t>Clinical Evaluation of Non-surgical Sterilization of</w:t>
      </w:r>
      <w:r w:rsidR="0084757B">
        <w:rPr>
          <w:rFonts w:ascii="Times" w:hAnsi="Times"/>
          <w:bCs/>
        </w:rPr>
        <w:t xml:space="preserve"> </w:t>
      </w:r>
      <w:r w:rsidR="0084757B" w:rsidRPr="0084757B">
        <w:rPr>
          <w:rFonts w:ascii="Times" w:hAnsi="Times"/>
          <w:bCs/>
        </w:rPr>
        <w:t>Male Ca</w:t>
      </w:r>
      <w:r w:rsidR="0084757B">
        <w:rPr>
          <w:rFonts w:ascii="Times" w:hAnsi="Times"/>
          <w:bCs/>
        </w:rPr>
        <w:t xml:space="preserve">ts with Single Intra-testicular </w:t>
      </w:r>
      <w:r w:rsidR="0084757B" w:rsidRPr="0084757B">
        <w:rPr>
          <w:rFonts w:ascii="Times" w:hAnsi="Times"/>
          <w:bCs/>
        </w:rPr>
        <w:t>Injection of</w:t>
      </w:r>
      <w:r w:rsidR="0084757B">
        <w:rPr>
          <w:rFonts w:ascii="Times" w:hAnsi="Times"/>
          <w:bCs/>
        </w:rPr>
        <w:t xml:space="preserve"> </w:t>
      </w:r>
      <w:r w:rsidR="0084757B" w:rsidRPr="0084757B">
        <w:rPr>
          <w:rFonts w:ascii="Times" w:hAnsi="Times"/>
          <w:bCs/>
        </w:rPr>
        <w:t>Calcium Chloride</w:t>
      </w:r>
      <w:r w:rsidR="000B192F">
        <w:rPr>
          <w:rFonts w:ascii="Times" w:hAnsi="Times"/>
          <w:bCs/>
        </w:rPr>
        <w:t>”</w:t>
      </w:r>
      <w:r w:rsidR="0084757B" w:rsidRPr="0084757B">
        <w:rPr>
          <w:rFonts w:ascii="Times" w:hAnsi="Times"/>
          <w:bCs/>
        </w:rPr>
        <w:t xml:space="preserve">): </w:t>
      </w:r>
      <w:r w:rsidR="00B43CE0" w:rsidRPr="00B43CE0">
        <w:rPr>
          <w:rFonts w:ascii="Times" w:hAnsi="Times"/>
          <w:bCs/>
        </w:rPr>
        <w:t>18 cats plus controls</w:t>
      </w:r>
      <w:r w:rsidR="005F3865">
        <w:rPr>
          <w:rFonts w:ascii="Times" w:hAnsi="Times"/>
          <w:bCs/>
        </w:rPr>
        <w:t xml:space="preserve"> (same study as poster above)</w:t>
      </w:r>
      <w:r w:rsidR="0009297F">
        <w:rPr>
          <w:rFonts w:ascii="Times" w:hAnsi="Times"/>
          <w:bCs/>
        </w:rPr>
        <w:t>. D</w:t>
      </w:r>
      <w:r w:rsidR="0084757B" w:rsidRPr="0084757B">
        <w:rPr>
          <w:rFonts w:ascii="Times" w:hAnsi="Times"/>
          <w:bCs/>
        </w:rPr>
        <w:t>ose-finding, testosterone &amp;</w:t>
      </w:r>
      <w:r w:rsidR="00852557">
        <w:rPr>
          <w:rFonts w:ascii="Times" w:hAnsi="Times"/>
          <w:bCs/>
        </w:rPr>
        <w:t xml:space="preserve"> stress measures; </w:t>
      </w:r>
      <w:r w:rsidR="00B43CE0">
        <w:rPr>
          <w:rFonts w:ascii="Times" w:hAnsi="Times"/>
          <w:bCs/>
        </w:rPr>
        <w:t xml:space="preserve">castration and </w:t>
      </w:r>
      <w:r w:rsidR="00630FCC">
        <w:rPr>
          <w:rFonts w:ascii="Times" w:hAnsi="Times"/>
          <w:bCs/>
        </w:rPr>
        <w:t>histology</w:t>
      </w:r>
      <w:r w:rsidR="00B43CE0">
        <w:rPr>
          <w:rFonts w:ascii="Times" w:hAnsi="Times"/>
          <w:bCs/>
        </w:rPr>
        <w:t xml:space="preserve"> at 2 months. Although this was done with an older formulation (lidocaine) instead of the diluent now known to be optimal from 2014 dog publications (alcohol), this is the primary publication which indicated the promise of 20% CaCl in cats.</w:t>
      </w:r>
      <w:r>
        <w:rPr>
          <w:rFonts w:ascii="Times" w:hAnsi="Times"/>
          <w:bCs/>
        </w:rPr>
        <w:t xml:space="preserve"> </w:t>
      </w:r>
      <w:hyperlink r:id="rId23" w:history="1">
        <w:r w:rsidRPr="00334807">
          <w:rPr>
            <w:rStyle w:val="Hyperlink"/>
            <w:rFonts w:ascii="Times" w:hAnsi="Times"/>
            <w:bCs/>
          </w:rPr>
          <w:t>Free full text</w:t>
        </w:r>
      </w:hyperlink>
      <w:r w:rsidR="00C966B7">
        <w:rPr>
          <w:rFonts w:ascii="Times" w:hAnsi="Times"/>
          <w:bCs/>
        </w:rPr>
        <w:t xml:space="preserve">    </w:t>
      </w:r>
      <w:r w:rsidR="00C966B7" w:rsidRPr="006E3C07">
        <w:rPr>
          <w:rFonts w:ascii="Times" w:hAnsi="Times"/>
          <w:bCs/>
          <w:color w:val="FF6600"/>
        </w:rPr>
        <w:t xml:space="preserve">KEY </w:t>
      </w:r>
      <w:r w:rsidR="000C0F77">
        <w:rPr>
          <w:rFonts w:ascii="Times" w:hAnsi="Times"/>
          <w:bCs/>
          <w:color w:val="FF6600"/>
        </w:rPr>
        <w:t xml:space="preserve">CAT </w:t>
      </w:r>
      <w:r w:rsidR="00C966B7" w:rsidRPr="006E3C07">
        <w:rPr>
          <w:rFonts w:ascii="Times" w:hAnsi="Times"/>
          <w:bCs/>
          <w:color w:val="FF6600"/>
        </w:rPr>
        <w:t>STUDY</w:t>
      </w:r>
    </w:p>
    <w:p w14:paraId="6633CA80" w14:textId="77777777" w:rsidR="00012E0A" w:rsidRDefault="00012E0A" w:rsidP="0084757B">
      <w:pPr>
        <w:pStyle w:val="Default"/>
        <w:rPr>
          <w:rFonts w:ascii="Times" w:hAnsi="Times"/>
          <w:bCs/>
        </w:rPr>
      </w:pPr>
    </w:p>
    <w:p w14:paraId="52BC9092" w14:textId="581162B7" w:rsidR="004451F0" w:rsidRPr="008E40DC" w:rsidRDefault="004451F0" w:rsidP="004451F0">
      <w:pPr>
        <w:jc w:val="center"/>
        <w:rPr>
          <w:b/>
          <w:u w:val="single"/>
        </w:rPr>
      </w:pPr>
      <w:r>
        <w:rPr>
          <w:b/>
          <w:u w:val="single"/>
        </w:rPr>
        <w:t>TESTOSTERONE AND BEHAVIOR</w:t>
      </w:r>
    </w:p>
    <w:p w14:paraId="1E86BD23" w14:textId="272FE076" w:rsidR="00986DFC" w:rsidRPr="00F529E3" w:rsidRDefault="004451F0" w:rsidP="00F529E3">
      <w:pPr>
        <w:spacing w:before="100" w:beforeAutospacing="1" w:after="100" w:afterAutospacing="1"/>
      </w:pPr>
      <w:r w:rsidRPr="004451F0">
        <w:t xml:space="preserve">Three representative publications on castration and behavior (the summary: reducing testosterone is more effective at eliminating some behaviors than others): </w:t>
      </w:r>
      <w:r w:rsidRPr="004451F0">
        <w:fldChar w:fldCharType="begin"/>
      </w:r>
      <w:r w:rsidRPr="004451F0">
        <w:instrText xml:space="preserve"> HYPERLINK "http://www.ncbi.nlm.nih.gov/pubmed/945256" \o "http://www.ncbi.nlm.nih.gov/pubmed/945256" \t "_blank" </w:instrText>
      </w:r>
      <w:r w:rsidRPr="004451F0">
        <w:fldChar w:fldCharType="separate"/>
      </w:r>
      <w:r w:rsidRPr="004451F0">
        <w:rPr>
          <w:color w:val="0000FF"/>
          <w:u w:val="single"/>
        </w:rPr>
        <w:t>Hopkins 1976 dogs</w:t>
      </w:r>
      <w:r w:rsidRPr="004451F0">
        <w:fldChar w:fldCharType="end"/>
      </w:r>
      <w:r w:rsidRPr="004451F0">
        <w:t xml:space="preserve">, </w:t>
      </w:r>
      <w:r w:rsidRPr="004451F0">
        <w:fldChar w:fldCharType="begin"/>
      </w:r>
      <w:r w:rsidRPr="004451F0">
        <w:instrText xml:space="preserve"> HYPERLINK "http://www.ncbi.nlm.nih.gov/pubmed/2662568" \o "http://www.ncbi.nlm.nih.gov/pubmed/2662568" \t "_blank" </w:instrText>
      </w:r>
      <w:r w:rsidRPr="004451F0">
        <w:fldChar w:fldCharType="separate"/>
      </w:r>
      <w:r w:rsidRPr="004451F0">
        <w:rPr>
          <w:color w:val="0000FF"/>
          <w:u w:val="single"/>
        </w:rPr>
        <w:t>Knol 1989</w:t>
      </w:r>
      <w:r w:rsidRPr="004451F0">
        <w:fldChar w:fldCharType="end"/>
      </w:r>
      <w:r w:rsidRPr="004451F0">
        <w:t xml:space="preserve">, </w:t>
      </w:r>
      <w:r w:rsidRPr="004451F0">
        <w:fldChar w:fldCharType="begin"/>
      </w:r>
      <w:r w:rsidRPr="004451F0">
        <w:instrText xml:space="preserve"> HYPERLINK "http://www.ncbi.nlm.nih.gov/pubmed/9227747" \o "http://www.ncbi.nlm.nih.gov/pubmed/9227747" \t "_blank" </w:instrText>
      </w:r>
      <w:r w:rsidRPr="004451F0">
        <w:fldChar w:fldCharType="separate"/>
      </w:r>
      <w:r w:rsidRPr="004451F0">
        <w:rPr>
          <w:color w:val="0000FF"/>
          <w:u w:val="single"/>
        </w:rPr>
        <w:t>Neilson 1997 dogs</w:t>
      </w:r>
      <w:r w:rsidRPr="004451F0">
        <w:fldChar w:fldCharType="end"/>
      </w:r>
    </w:p>
    <w:p w14:paraId="3212AE60" w14:textId="77777777" w:rsidR="00986DFC" w:rsidRPr="008E40DC" w:rsidRDefault="00986DFC" w:rsidP="00986DFC">
      <w:pPr>
        <w:jc w:val="center"/>
        <w:rPr>
          <w:b/>
          <w:u w:val="single"/>
        </w:rPr>
      </w:pPr>
      <w:r w:rsidRPr="008E40DC">
        <w:rPr>
          <w:b/>
          <w:u w:val="single"/>
        </w:rPr>
        <w:t>REVIEW DOCUMENTS</w:t>
      </w:r>
    </w:p>
    <w:p w14:paraId="11B8575E" w14:textId="77777777" w:rsidR="00986DFC" w:rsidRDefault="00986DFC" w:rsidP="00986DFC">
      <w:pPr>
        <w:jc w:val="center"/>
      </w:pPr>
    </w:p>
    <w:p w14:paraId="67FC775B" w14:textId="77777777" w:rsidR="00986DFC" w:rsidRPr="00E92C45" w:rsidRDefault="00986DFC" w:rsidP="00986DFC">
      <w:pPr>
        <w:ind w:left="180" w:hanging="180"/>
      </w:pPr>
      <w:r>
        <w:t xml:space="preserve">• </w:t>
      </w:r>
      <w:r w:rsidR="001209F5">
        <w:rPr>
          <w:b/>
        </w:rPr>
        <w:t>Full background information and</w:t>
      </w:r>
      <w:r>
        <w:rPr>
          <w:b/>
        </w:rPr>
        <w:t xml:space="preserve"> o</w:t>
      </w:r>
      <w:r w:rsidRPr="008E40DC">
        <w:rPr>
          <w:b/>
        </w:rPr>
        <w:t xml:space="preserve">verview </w:t>
      </w:r>
      <w:r>
        <w:rPr>
          <w:b/>
        </w:rPr>
        <w:t>video</w:t>
      </w:r>
      <w:r w:rsidR="001209F5">
        <w:rPr>
          <w:b/>
        </w:rPr>
        <w:t>s</w:t>
      </w:r>
      <w:r w:rsidRPr="00986DFC">
        <w:t xml:space="preserve"> </w:t>
      </w:r>
      <w:r>
        <w:t xml:space="preserve">available at Parsemus Foundation’s website, </w:t>
      </w:r>
      <w:r w:rsidRPr="00986DFC">
        <w:rPr>
          <w:sz w:val="20"/>
          <w:u w:val="single"/>
        </w:rPr>
        <w:t>http://www.parsemusfoundation.org/calcium-chloride-for-males/</w:t>
      </w:r>
    </w:p>
    <w:p w14:paraId="5B7BBF77" w14:textId="77777777" w:rsidR="00986DFC" w:rsidRPr="006C2101" w:rsidRDefault="00986DFC" w:rsidP="00986DFC">
      <w:pPr>
        <w:ind w:left="180" w:hanging="180"/>
        <w:rPr>
          <w:sz w:val="16"/>
          <w:szCs w:val="16"/>
        </w:rPr>
      </w:pPr>
    </w:p>
    <w:p w14:paraId="356D172A" w14:textId="08B58D23" w:rsidR="00986DFC" w:rsidRDefault="00986DFC" w:rsidP="00986DFC">
      <w:pPr>
        <w:ind w:left="180" w:hanging="180"/>
      </w:pPr>
      <w:r>
        <w:t xml:space="preserve">• </w:t>
      </w:r>
      <w:r>
        <w:rPr>
          <w:b/>
        </w:rPr>
        <w:t>Independent literature review</w:t>
      </w:r>
      <w:r>
        <w:t xml:space="preserve"> available from the </w:t>
      </w:r>
      <w:r w:rsidRPr="00360974">
        <w:t>Alliance for Contraception in Cats &amp; Dogs</w:t>
      </w:r>
      <w:r>
        <w:t xml:space="preserve">, </w:t>
      </w:r>
      <w:r w:rsidR="00360974" w:rsidRPr="00360974">
        <w:rPr>
          <w:sz w:val="20"/>
          <w:u w:val="single"/>
        </w:rPr>
        <w:t>http://www.acc-d.org/research-innovation/products-under-development/calcium-chloride</w:t>
      </w:r>
      <w:r w:rsidR="00360974">
        <w:t>.</w:t>
      </w:r>
    </w:p>
    <w:p w14:paraId="7CF553C4" w14:textId="77777777" w:rsidR="00630FCC" w:rsidRPr="006C2101" w:rsidRDefault="00630FCC" w:rsidP="00986DFC">
      <w:pPr>
        <w:ind w:left="180" w:hanging="180"/>
        <w:rPr>
          <w:sz w:val="16"/>
          <w:szCs w:val="16"/>
        </w:rPr>
      </w:pPr>
    </w:p>
    <w:p w14:paraId="6A9B8CEC" w14:textId="1C8088BC" w:rsidR="00630FCC" w:rsidRDefault="00630FCC" w:rsidP="00986DFC">
      <w:pPr>
        <w:ind w:left="180" w:hanging="180"/>
      </w:pPr>
      <w:r>
        <w:t xml:space="preserve">• </w:t>
      </w:r>
      <w:r w:rsidR="00E449C0">
        <w:rPr>
          <w:b/>
        </w:rPr>
        <w:t xml:space="preserve">Important tips and guidance for </w:t>
      </w:r>
      <w:r w:rsidRPr="00630FCC">
        <w:rPr>
          <w:b/>
        </w:rPr>
        <w:t xml:space="preserve">real-world </w:t>
      </w:r>
      <w:r w:rsidR="00E449C0">
        <w:rPr>
          <w:b/>
        </w:rPr>
        <w:t>use</w:t>
      </w:r>
      <w:r>
        <w:t xml:space="preserve"> available at </w:t>
      </w:r>
      <w:hyperlink r:id="rId24" w:history="1">
        <w:r w:rsidRPr="00630FCC">
          <w:rPr>
            <w:rStyle w:val="Hyperlink"/>
          </w:rPr>
          <w:t>SpayFIRST!</w:t>
        </w:r>
      </w:hyperlink>
      <w:r w:rsidR="00B30214">
        <w:rPr>
          <w:rStyle w:val="Hyperlink"/>
        </w:rPr>
        <w:t>,</w:t>
      </w:r>
      <w:r>
        <w:t xml:space="preserve"> </w:t>
      </w:r>
      <w:r w:rsidRPr="00630FCC">
        <w:rPr>
          <w:sz w:val="18"/>
          <w:szCs w:val="18"/>
          <w:u w:val="single"/>
        </w:rPr>
        <w:t>http://www.spayfirst.org/programs/non-surgical-sterilization/</w:t>
      </w:r>
    </w:p>
    <w:p w14:paraId="351E856B" w14:textId="77777777" w:rsidR="00986DFC" w:rsidRPr="006C2101" w:rsidRDefault="00986DFC" w:rsidP="00986DFC">
      <w:pPr>
        <w:ind w:left="180" w:hanging="180"/>
        <w:rPr>
          <w:sz w:val="16"/>
          <w:szCs w:val="16"/>
        </w:rPr>
      </w:pPr>
      <w:bookmarkStart w:id="0" w:name="_GoBack"/>
    </w:p>
    <w:bookmarkEnd w:id="0"/>
    <w:p w14:paraId="6EF12792" w14:textId="47137F95" w:rsidR="00986DFC" w:rsidRDefault="00986DFC" w:rsidP="00986DFC">
      <w:pPr>
        <w:ind w:left="180" w:hanging="180"/>
      </w:pPr>
      <w:r w:rsidRPr="00986DFC">
        <w:rPr>
          <w:b/>
        </w:rPr>
        <w:t xml:space="preserve">• </w:t>
      </w:r>
      <w:r w:rsidR="001209F5">
        <w:rPr>
          <w:b/>
        </w:rPr>
        <w:t>Step-by-step guide to due diligence</w:t>
      </w:r>
      <w:r w:rsidRPr="00986DFC">
        <w:rPr>
          <w:b/>
        </w:rPr>
        <w:t xml:space="preserve"> a</w:t>
      </w:r>
      <w:r w:rsidR="00630FCC">
        <w:rPr>
          <w:b/>
        </w:rPr>
        <w:t xml:space="preserve">nd </w:t>
      </w:r>
      <w:r w:rsidR="00D72B28">
        <w:rPr>
          <w:b/>
        </w:rPr>
        <w:t>preparations for use</w:t>
      </w:r>
      <w:r w:rsidRPr="00986DFC">
        <w:rPr>
          <w:b/>
        </w:rPr>
        <w:t xml:space="preserve"> </w:t>
      </w:r>
      <w:r>
        <w:t xml:space="preserve">available </w:t>
      </w:r>
      <w:r w:rsidR="001209F5">
        <w:t xml:space="preserve">at </w:t>
      </w:r>
      <w:hyperlink r:id="rId25" w:history="1">
        <w:r w:rsidR="001209F5" w:rsidRPr="00630FCC">
          <w:rPr>
            <w:rStyle w:val="Hyperlink"/>
          </w:rPr>
          <w:t>Calchlorin.org</w:t>
        </w:r>
      </w:hyperlink>
      <w:r w:rsidR="001209F5">
        <w:t>.</w:t>
      </w:r>
    </w:p>
    <w:p w14:paraId="3FA025A8" w14:textId="77777777" w:rsidR="008C5F34" w:rsidRDefault="008C5F34" w:rsidP="00EC4E05"/>
    <w:p w14:paraId="7DD17312" w14:textId="77777777" w:rsidR="008C5F34" w:rsidRDefault="008C5F34" w:rsidP="008C5F34">
      <w:pPr>
        <w:jc w:val="center"/>
      </w:pPr>
      <w:r>
        <w:rPr>
          <w:noProof/>
        </w:rPr>
        <w:drawing>
          <wp:inline distT="0" distB="0" distL="0" distR="0" wp14:anchorId="65A40BA7" wp14:editId="616005CB">
            <wp:extent cx="682202" cy="477490"/>
            <wp:effectExtent l="25400" t="0" r="3598" b="0"/>
            <wp:docPr id="1" name="Picture 1" descr="Winged Hors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ged Horse 3"/>
                    <pic:cNvPicPr>
                      <a:picLocks noChangeAspect="1" noChangeArrowheads="1"/>
                    </pic:cNvPicPr>
                  </pic:nvPicPr>
                  <pic:blipFill>
                    <a:blip r:embed="rId8"/>
                    <a:srcRect/>
                    <a:stretch>
                      <a:fillRect/>
                    </a:stretch>
                  </pic:blipFill>
                  <pic:spPr bwMode="auto">
                    <a:xfrm>
                      <a:off x="0" y="0"/>
                      <a:ext cx="682031" cy="477370"/>
                    </a:xfrm>
                    <a:prstGeom prst="rect">
                      <a:avLst/>
                    </a:prstGeom>
                    <a:noFill/>
                    <a:ln w="9525">
                      <a:noFill/>
                      <a:miter lim="800000"/>
                      <a:headEnd/>
                      <a:tailEnd/>
                    </a:ln>
                  </pic:spPr>
                </pic:pic>
              </a:graphicData>
            </a:graphic>
          </wp:inline>
        </w:drawing>
      </w:r>
    </w:p>
    <w:p w14:paraId="67387FF5" w14:textId="77777777" w:rsidR="00651D33" w:rsidRPr="00986DFC" w:rsidRDefault="00651D33" w:rsidP="008C5F34">
      <w:pPr>
        <w:jc w:val="center"/>
        <w:rPr>
          <w:sz w:val="16"/>
        </w:rPr>
      </w:pPr>
    </w:p>
    <w:p w14:paraId="7D91D51C" w14:textId="77777777" w:rsidR="008C5F34" w:rsidRPr="006158F0" w:rsidRDefault="008C5F34" w:rsidP="008C5F34">
      <w:pPr>
        <w:jc w:val="center"/>
        <w:rPr>
          <w:rFonts w:ascii="Herculanum" w:hAnsi="Herculanum"/>
          <w:sz w:val="32"/>
        </w:rPr>
      </w:pPr>
      <w:r>
        <w:rPr>
          <w:rFonts w:ascii="Herculanum" w:hAnsi="Herculanum"/>
          <w:sz w:val="32"/>
        </w:rPr>
        <w:t>Parsemus Foundation</w:t>
      </w:r>
    </w:p>
    <w:p w14:paraId="5EA97DB8" w14:textId="77777777" w:rsidR="00651D33" w:rsidRPr="00986DFC" w:rsidDel="00651D33" w:rsidRDefault="003C268B" w:rsidP="008C5F34">
      <w:pPr>
        <w:jc w:val="center"/>
        <w:rPr>
          <w:i/>
          <w:color w:val="333333"/>
          <w:sz w:val="20"/>
        </w:rPr>
      </w:pPr>
      <w:r w:rsidRPr="00986DFC">
        <w:rPr>
          <w:i/>
          <w:color w:val="333333"/>
          <w:sz w:val="20"/>
        </w:rPr>
        <w:t>Committed to innovative and/or neglected medical research,</w:t>
      </w:r>
    </w:p>
    <w:p w14:paraId="2748E113" w14:textId="77777777" w:rsidR="008C5F34" w:rsidRPr="00986DFC" w:rsidRDefault="003C268B" w:rsidP="008C5F34">
      <w:pPr>
        <w:jc w:val="center"/>
        <w:rPr>
          <w:i/>
          <w:color w:val="333333"/>
          <w:sz w:val="20"/>
        </w:rPr>
      </w:pPr>
      <w:r w:rsidRPr="00986DFC">
        <w:rPr>
          <w:i/>
          <w:color w:val="333333"/>
          <w:sz w:val="20"/>
        </w:rPr>
        <w:t>with a focus on animal sterilants, contraceptive development, and breast cancer.</w:t>
      </w:r>
    </w:p>
    <w:p w14:paraId="31EF5897" w14:textId="77777777" w:rsidR="000D31A0" w:rsidRDefault="003C268B" w:rsidP="00986DFC">
      <w:pPr>
        <w:jc w:val="center"/>
      </w:pPr>
      <w:r w:rsidRPr="00986DFC">
        <w:rPr>
          <w:i/>
          <w:color w:val="333333"/>
          <w:sz w:val="20"/>
        </w:rPr>
        <w:t xml:space="preserve">P. O. Box 2246, Berkeley, CA 94702  •  (415) 839-6304  •  </w:t>
      </w:r>
      <w:hyperlink r:id="rId26" w:history="1">
        <w:r w:rsidRPr="00986DFC">
          <w:rPr>
            <w:rStyle w:val="Hyperlink"/>
            <w:i/>
            <w:color w:val="0D0D0D" w:themeColor="text1" w:themeTint="F2"/>
            <w:sz w:val="20"/>
            <w:u w:val="none"/>
          </w:rPr>
          <w:t>www.ParsemusFoundation.org</w:t>
        </w:r>
      </w:hyperlink>
    </w:p>
    <w:sectPr w:rsidR="000D31A0" w:rsidSect="008D2298">
      <w:headerReference w:type="even" r:id="rId27"/>
      <w:headerReference w:type="default" r:id="rId28"/>
      <w:footerReference w:type="even" r:id="rId29"/>
      <w:footerReference w:type="default" r:id="rId30"/>
      <w:pgSz w:w="11909" w:h="16834"/>
      <w:pgMar w:top="1152" w:right="1152" w:bottom="1008" w:left="1152"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0574C2" w14:textId="77777777" w:rsidR="004472F7" w:rsidRDefault="004472F7">
      <w:r>
        <w:separator/>
      </w:r>
    </w:p>
  </w:endnote>
  <w:endnote w:type="continuationSeparator" w:id="0">
    <w:p w14:paraId="2A2D8F3E" w14:textId="77777777" w:rsidR="004472F7" w:rsidRDefault="00447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Herculanum">
    <w:panose1 w:val="02000505000000020004"/>
    <w:charset w:val="00"/>
    <w:family w:val="auto"/>
    <w:pitch w:val="variable"/>
    <w:sig w:usb0="80000067" w:usb1="00000000" w:usb2="00000000" w:usb3="00000000" w:csb0="00000001" w:csb1="00000000"/>
  </w:font>
  <w:font w:name="AdvTimes">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31332" w14:textId="77777777" w:rsidR="004472F7" w:rsidRDefault="004472F7" w:rsidP="00FC2C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946092" w14:textId="77777777" w:rsidR="004472F7" w:rsidRDefault="004472F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8F08C" w14:textId="77777777" w:rsidR="004472F7" w:rsidRDefault="004472F7" w:rsidP="00FC2C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2101">
      <w:rPr>
        <w:rStyle w:val="PageNumber"/>
        <w:noProof/>
      </w:rPr>
      <w:t>2</w:t>
    </w:r>
    <w:r>
      <w:rPr>
        <w:rStyle w:val="PageNumber"/>
      </w:rPr>
      <w:fldChar w:fldCharType="end"/>
    </w:r>
  </w:p>
  <w:p w14:paraId="08F1035B" w14:textId="77777777" w:rsidR="004472F7" w:rsidRDefault="004472F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96212" w14:textId="77777777" w:rsidR="004472F7" w:rsidRDefault="004472F7">
      <w:r>
        <w:separator/>
      </w:r>
    </w:p>
  </w:footnote>
  <w:footnote w:type="continuationSeparator" w:id="0">
    <w:p w14:paraId="4ED4FB76" w14:textId="77777777" w:rsidR="004472F7" w:rsidRDefault="004472F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1C774" w14:textId="77777777" w:rsidR="004472F7" w:rsidRDefault="004472F7" w:rsidP="00E003E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AD6531" w14:textId="77777777" w:rsidR="004472F7" w:rsidRDefault="004472F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34A43" w14:textId="77777777" w:rsidR="004472F7" w:rsidRDefault="004472F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140D9"/>
    <w:multiLevelType w:val="hybridMultilevel"/>
    <w:tmpl w:val="2D08D626"/>
    <w:lvl w:ilvl="0" w:tplc="4C386CAE">
      <w:start w:val="16"/>
      <w:numFmt w:val="bullet"/>
      <w:lvlText w:val="-"/>
      <w:lvlJc w:val="left"/>
      <w:pPr>
        <w:ind w:left="720" w:hanging="360"/>
      </w:pPr>
      <w:rPr>
        <w:rFonts w:ascii="Times" w:eastAsia="Times"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A25F71"/>
    <w:multiLevelType w:val="hybridMultilevel"/>
    <w:tmpl w:val="F1026C52"/>
    <w:lvl w:ilvl="0" w:tplc="4C386CAE">
      <w:start w:val="16"/>
      <w:numFmt w:val="bullet"/>
      <w:lvlText w:val="-"/>
      <w:lvlJc w:val="left"/>
      <w:pPr>
        <w:ind w:left="1080" w:hanging="360"/>
      </w:pPr>
      <w:rPr>
        <w:rFonts w:ascii="Times" w:eastAsia="Times" w:hAnsi="Time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8C5F34"/>
    <w:rsid w:val="00012E0A"/>
    <w:rsid w:val="00021D87"/>
    <w:rsid w:val="0009297F"/>
    <w:rsid w:val="000B192F"/>
    <w:rsid w:val="000C0F77"/>
    <w:rsid w:val="000D31A0"/>
    <w:rsid w:val="001010ED"/>
    <w:rsid w:val="001209F5"/>
    <w:rsid w:val="0015511A"/>
    <w:rsid w:val="001660F7"/>
    <w:rsid w:val="00190F25"/>
    <w:rsid w:val="001B62CB"/>
    <w:rsid w:val="001E4E09"/>
    <w:rsid w:val="001F0502"/>
    <w:rsid w:val="002256E8"/>
    <w:rsid w:val="0027574B"/>
    <w:rsid w:val="00295FF1"/>
    <w:rsid w:val="002C1A35"/>
    <w:rsid w:val="00330CFB"/>
    <w:rsid w:val="00334807"/>
    <w:rsid w:val="00352489"/>
    <w:rsid w:val="00360974"/>
    <w:rsid w:val="00375BBD"/>
    <w:rsid w:val="00376B98"/>
    <w:rsid w:val="00397240"/>
    <w:rsid w:val="003C268B"/>
    <w:rsid w:val="00416DDE"/>
    <w:rsid w:val="004451F0"/>
    <w:rsid w:val="004472F7"/>
    <w:rsid w:val="005316BD"/>
    <w:rsid w:val="00574FC2"/>
    <w:rsid w:val="00577398"/>
    <w:rsid w:val="005C7770"/>
    <w:rsid w:val="005C7CA2"/>
    <w:rsid w:val="005F3865"/>
    <w:rsid w:val="00603B36"/>
    <w:rsid w:val="006158F0"/>
    <w:rsid w:val="00630FCC"/>
    <w:rsid w:val="00651D33"/>
    <w:rsid w:val="006619E6"/>
    <w:rsid w:val="006C2101"/>
    <w:rsid w:val="006D6FB3"/>
    <w:rsid w:val="006E3C07"/>
    <w:rsid w:val="006E6024"/>
    <w:rsid w:val="0071000F"/>
    <w:rsid w:val="00713306"/>
    <w:rsid w:val="00751D09"/>
    <w:rsid w:val="00771E34"/>
    <w:rsid w:val="007A4D08"/>
    <w:rsid w:val="007C0931"/>
    <w:rsid w:val="007D51B3"/>
    <w:rsid w:val="0084757B"/>
    <w:rsid w:val="00852557"/>
    <w:rsid w:val="0087145C"/>
    <w:rsid w:val="008A5D17"/>
    <w:rsid w:val="008C5F34"/>
    <w:rsid w:val="008D2298"/>
    <w:rsid w:val="008E40DC"/>
    <w:rsid w:val="00971262"/>
    <w:rsid w:val="00986DFC"/>
    <w:rsid w:val="009940E8"/>
    <w:rsid w:val="00AC703D"/>
    <w:rsid w:val="00B30214"/>
    <w:rsid w:val="00B43CE0"/>
    <w:rsid w:val="00BB721B"/>
    <w:rsid w:val="00BF3C3C"/>
    <w:rsid w:val="00BF6776"/>
    <w:rsid w:val="00C26EEB"/>
    <w:rsid w:val="00C44159"/>
    <w:rsid w:val="00C966B7"/>
    <w:rsid w:val="00CA409F"/>
    <w:rsid w:val="00D72B28"/>
    <w:rsid w:val="00DB33BE"/>
    <w:rsid w:val="00DF4391"/>
    <w:rsid w:val="00E003E3"/>
    <w:rsid w:val="00E365D1"/>
    <w:rsid w:val="00E449C0"/>
    <w:rsid w:val="00E46292"/>
    <w:rsid w:val="00E8682E"/>
    <w:rsid w:val="00E92C45"/>
    <w:rsid w:val="00EC4E05"/>
    <w:rsid w:val="00F529E3"/>
    <w:rsid w:val="00F96D7D"/>
    <w:rsid w:val="00FB478C"/>
    <w:rsid w:val="00FC2C5F"/>
    <w:rsid w:val="00FE0BD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FCA2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F34"/>
    <w:rPr>
      <w:rFonts w:ascii="Times" w:eastAsia="Times" w:hAnsi="Time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62C22"/>
    <w:rPr>
      <w:rFonts w:ascii="Lucida Grande" w:hAnsi="Lucida Grande"/>
      <w:sz w:val="18"/>
      <w:szCs w:val="18"/>
    </w:rPr>
  </w:style>
  <w:style w:type="character" w:styleId="Hyperlink">
    <w:name w:val="Hyperlink"/>
    <w:basedOn w:val="DefaultParagraphFont"/>
    <w:rsid w:val="008C5F34"/>
    <w:rPr>
      <w:color w:val="0000FF"/>
      <w:u w:val="single"/>
    </w:rPr>
  </w:style>
  <w:style w:type="paragraph" w:styleId="Footer">
    <w:name w:val="footer"/>
    <w:basedOn w:val="Normal"/>
    <w:link w:val="FooterChar"/>
    <w:rsid w:val="008D2298"/>
    <w:pPr>
      <w:tabs>
        <w:tab w:val="center" w:pos="4320"/>
        <w:tab w:val="right" w:pos="8640"/>
      </w:tabs>
    </w:pPr>
  </w:style>
  <w:style w:type="character" w:customStyle="1" w:styleId="FooterChar">
    <w:name w:val="Footer Char"/>
    <w:basedOn w:val="DefaultParagraphFont"/>
    <w:link w:val="Footer"/>
    <w:rsid w:val="008D2298"/>
    <w:rPr>
      <w:rFonts w:ascii="Times" w:eastAsia="Times" w:hAnsi="Times" w:cs="Times New Roman"/>
    </w:rPr>
  </w:style>
  <w:style w:type="character" w:styleId="PageNumber">
    <w:name w:val="page number"/>
    <w:basedOn w:val="DefaultParagraphFont"/>
    <w:rsid w:val="008D2298"/>
  </w:style>
  <w:style w:type="paragraph" w:styleId="ListParagraph">
    <w:name w:val="List Paragraph"/>
    <w:basedOn w:val="Normal"/>
    <w:uiPriority w:val="34"/>
    <w:qFormat/>
    <w:rsid w:val="00E46292"/>
    <w:pPr>
      <w:ind w:left="720"/>
      <w:contextualSpacing/>
    </w:pPr>
  </w:style>
  <w:style w:type="paragraph" w:customStyle="1" w:styleId="Default">
    <w:name w:val="Default"/>
    <w:rsid w:val="00771E34"/>
    <w:pPr>
      <w:widowControl w:val="0"/>
      <w:autoSpaceDE w:val="0"/>
      <w:autoSpaceDN w:val="0"/>
      <w:adjustRightInd w:val="0"/>
    </w:pPr>
    <w:rPr>
      <w:rFonts w:ascii="Comic Sans MS" w:hAnsi="Comic Sans MS" w:cs="Comic Sans MS"/>
      <w:color w:val="000000"/>
    </w:rPr>
  </w:style>
  <w:style w:type="paragraph" w:styleId="Header">
    <w:name w:val="header"/>
    <w:basedOn w:val="Normal"/>
    <w:link w:val="HeaderChar"/>
    <w:rsid w:val="00E003E3"/>
    <w:pPr>
      <w:tabs>
        <w:tab w:val="center" w:pos="4320"/>
        <w:tab w:val="right" w:pos="8640"/>
      </w:tabs>
    </w:pPr>
  </w:style>
  <w:style w:type="character" w:customStyle="1" w:styleId="HeaderChar">
    <w:name w:val="Header Char"/>
    <w:basedOn w:val="DefaultParagraphFont"/>
    <w:link w:val="Header"/>
    <w:rsid w:val="00E003E3"/>
    <w:rPr>
      <w:rFonts w:ascii="Times" w:eastAsia="Times" w:hAnsi="Times" w:cs="Times New Roman"/>
    </w:rPr>
  </w:style>
  <w:style w:type="character" w:styleId="CommentReference">
    <w:name w:val="annotation reference"/>
    <w:basedOn w:val="DefaultParagraphFont"/>
    <w:rsid w:val="00330CFB"/>
    <w:rPr>
      <w:sz w:val="16"/>
      <w:szCs w:val="16"/>
    </w:rPr>
  </w:style>
  <w:style w:type="paragraph" w:styleId="CommentText">
    <w:name w:val="annotation text"/>
    <w:basedOn w:val="Normal"/>
    <w:link w:val="CommentTextChar"/>
    <w:rsid w:val="00330CFB"/>
    <w:rPr>
      <w:sz w:val="20"/>
      <w:szCs w:val="20"/>
    </w:rPr>
  </w:style>
  <w:style w:type="character" w:customStyle="1" w:styleId="CommentTextChar">
    <w:name w:val="Comment Text Char"/>
    <w:basedOn w:val="DefaultParagraphFont"/>
    <w:link w:val="CommentText"/>
    <w:rsid w:val="00330CFB"/>
    <w:rPr>
      <w:rFonts w:ascii="Times" w:eastAsia="Times" w:hAnsi="Times" w:cs="Times New Roman"/>
      <w:sz w:val="20"/>
      <w:szCs w:val="20"/>
    </w:rPr>
  </w:style>
  <w:style w:type="paragraph" w:styleId="CommentSubject">
    <w:name w:val="annotation subject"/>
    <w:basedOn w:val="CommentText"/>
    <w:next w:val="CommentText"/>
    <w:link w:val="CommentSubjectChar"/>
    <w:rsid w:val="00330CFB"/>
    <w:rPr>
      <w:b/>
      <w:bCs/>
    </w:rPr>
  </w:style>
  <w:style w:type="character" w:customStyle="1" w:styleId="CommentSubjectChar">
    <w:name w:val="Comment Subject Char"/>
    <w:basedOn w:val="CommentTextChar"/>
    <w:link w:val="CommentSubject"/>
    <w:rsid w:val="00330CFB"/>
    <w:rPr>
      <w:rFonts w:ascii="Times" w:eastAsia="Times" w:hAnsi="Times" w:cs="Times New Roman"/>
      <w:b/>
      <w:bCs/>
      <w:sz w:val="20"/>
      <w:szCs w:val="20"/>
    </w:rPr>
  </w:style>
  <w:style w:type="character" w:styleId="FollowedHyperlink">
    <w:name w:val="FollowedHyperlink"/>
    <w:basedOn w:val="DefaultParagraphFont"/>
    <w:rsid w:val="00B3021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74692">
      <w:bodyDiv w:val="1"/>
      <w:marLeft w:val="0"/>
      <w:marRight w:val="0"/>
      <w:marTop w:val="0"/>
      <w:marBottom w:val="0"/>
      <w:divBdr>
        <w:top w:val="none" w:sz="0" w:space="0" w:color="auto"/>
        <w:left w:val="none" w:sz="0" w:space="0" w:color="auto"/>
        <w:bottom w:val="none" w:sz="0" w:space="0" w:color="auto"/>
        <w:right w:val="none" w:sz="0" w:space="0" w:color="auto"/>
      </w:divBdr>
    </w:div>
    <w:div w:id="12838024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actavetscand.com/content/56/1/63" TargetMode="External"/><Relationship Id="rId20" Type="http://schemas.openxmlformats.org/officeDocument/2006/relationships/hyperlink" Target="http://www.acc-d.org/docs/default-source/4th-symosium/baran_poster.pdf?sfvrsn=2" TargetMode="External"/><Relationship Id="rId21" Type="http://schemas.openxmlformats.org/officeDocument/2006/relationships/hyperlink" Target="http://www.parsemusfoundation.org/wp-content/uploads/2012/11/2010-04-BaranACCDPoster-pilot-in-cats.pdf" TargetMode="External"/><Relationship Id="rId22" Type="http://schemas.openxmlformats.org/officeDocument/2006/relationships/hyperlink" Target="http://www.acc-d.org/docs/default-source/4th-symosium/jana_poster.pdf?sfvrsn=2" TargetMode="External"/><Relationship Id="rId23" Type="http://schemas.openxmlformats.org/officeDocument/2006/relationships/hyperlink" Target="http://www.biomedcentral.com/1746-6148/7/39" TargetMode="External"/><Relationship Id="rId24" Type="http://schemas.openxmlformats.org/officeDocument/2006/relationships/hyperlink" Target="http://www.spayfirst.org/programs/non-surgical-sterilization/" TargetMode="External"/><Relationship Id="rId25" Type="http://schemas.openxmlformats.org/officeDocument/2006/relationships/hyperlink" Target="http://www.calchlorin.org/" TargetMode="External"/><Relationship Id="rId26" Type="http://schemas.openxmlformats.org/officeDocument/2006/relationships/hyperlink" Target="http://www.ParsemusFoundation.org" TargetMode="External"/><Relationship Id="rId27" Type="http://schemas.openxmlformats.org/officeDocument/2006/relationships/header" Target="header1.xml"/><Relationship Id="rId28" Type="http://schemas.openxmlformats.org/officeDocument/2006/relationships/header" Target="header2.xml"/><Relationship Id="rId29" Type="http://schemas.openxmlformats.org/officeDocument/2006/relationships/footer" Target="footer1.xml"/><Relationship Id="rId30" Type="http://schemas.openxmlformats.org/officeDocument/2006/relationships/footer" Target="footer2.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www.actavetscand.com/content/56/1/62" TargetMode="External"/><Relationship Id="rId11" Type="http://schemas.openxmlformats.org/officeDocument/2006/relationships/hyperlink" Target="http://www.parsemusfoundation.org/wp-content/uploads/2014/11/1977-Koger-ASAS-very-first-abstract.pdf" TargetMode="External"/><Relationship Id="rId12" Type="http://schemas.openxmlformats.org/officeDocument/2006/relationships/hyperlink" Target="http://www.parsemusfoundation.org/wp-content/uploads/2014/11/1977-Koger-Bovine-Practitioner.pdf" TargetMode="External"/><Relationship Id="rId13" Type="http://schemas.openxmlformats.org/officeDocument/2006/relationships/hyperlink" Target="http://www.parsemusfoundation.org/wp-content/uploads/2014/11/1977-Koger-Bovine-Practitioner.pdf" TargetMode="External"/><Relationship Id="rId14" Type="http://schemas.openxmlformats.org/officeDocument/2006/relationships/hyperlink" Target="http://www.parsemusfoundation.org/wp-content/uploads/2014/11/1978-Koger-ModVetPract59.2.119-PilotStudiesUS.pdf" TargetMode="External"/><Relationship Id="rId15" Type="http://schemas.openxmlformats.org/officeDocument/2006/relationships/hyperlink" Target="http://www.parsemusfoundation.org/wp-content/uploads/2014/11/1998-Samanta-dogs-2-pages.pdf" TargetMode="External"/><Relationship Id="rId16" Type="http://schemas.openxmlformats.org/officeDocument/2006/relationships/hyperlink" Target="http://www.ncbi.nlm.nih.gov/pubmed/12507039" TargetMode="External"/><Relationship Id="rId17" Type="http://schemas.openxmlformats.org/officeDocument/2006/relationships/hyperlink" Target="http://www.ncbi.nlm.nih.gov/pubmed/15721661" TargetMode="External"/><Relationship Id="rId18" Type="http://schemas.openxmlformats.org/officeDocument/2006/relationships/hyperlink" Target="http://www.ncbi.nlm.nih.gov/pubmed/16472573" TargetMode="External"/><Relationship Id="rId19" Type="http://schemas.openxmlformats.org/officeDocument/2006/relationships/hyperlink" Target="http://www.ncbi.nlm.nih.gov/pubmed/17434022"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1170</Words>
  <Characters>6670</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L</dc:creator>
  <cp:lastModifiedBy>Elaine L</cp:lastModifiedBy>
  <cp:revision>42</cp:revision>
  <cp:lastPrinted>2012-08-27T11:41:00Z</cp:lastPrinted>
  <dcterms:created xsi:type="dcterms:W3CDTF">2013-06-10T07:21:00Z</dcterms:created>
  <dcterms:modified xsi:type="dcterms:W3CDTF">2014-11-29T09:07:00Z</dcterms:modified>
</cp:coreProperties>
</file>